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бухгалтерию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</w:t>
      </w:r>
      <w:r>
        <w:rPr>
          <w:rFonts w:ascii="Times New Roman" w:hAnsi="Times New Roman" w:cs="Times New Roman"/>
          <w:sz w:val="16"/>
          <w:szCs w:val="16"/>
        </w:rPr>
        <w:t xml:space="preserve">фио</w:t>
      </w:r>
      <w:r>
        <w:rPr>
          <w:rFonts w:ascii="Times New Roman" w:hAnsi="Times New Roman" w:cs="Times New Roman"/>
          <w:sz w:val="16"/>
          <w:szCs w:val="16"/>
        </w:rPr>
        <w:t xml:space="preserve"> полностью)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</w:t>
      </w:r>
      <w:bookmarkStart w:id="0" w:name="_GoBack"/>
      <w:r>
        <w:rPr>
          <w:rFonts w:ascii="Times New Roman" w:hAnsi="Times New Roman" w:cs="Times New Roman"/>
          <w:b/>
          <w:sz w:val="16"/>
          <w:szCs w:val="16"/>
        </w:rPr>
        <w:t xml:space="preserve">серия, номер, кем выдан, дата выдачи</w:t>
      </w:r>
      <w:bookmarkEnd w:id="0"/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получения: электронный или бумажный вариант__________________________________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284"/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 xml:space="preserve">Справку об оплате образовательных услуг для представления в налоговый орган за _______ год.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r>
    </w:p>
    <w:p>
      <w:pPr>
        <w:ind w:firstLine="284"/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r>
    </w:p>
    <w:p>
      <w:pPr>
        <w:ind w:firstLine="284"/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 xml:space="preserve">«_____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 xml:space="preserve">_»_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 xml:space="preserve">________________202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r>
    </w:p>
    <w:p>
      <w:pPr>
        <w:ind w:firstLine="284"/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r>
    </w:p>
    <w:p>
      <w:pPr>
        <w:ind w:firstLine="284"/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r>
    </w:p>
    <w:p>
      <w:pPr>
        <w:ind w:firstLine="284"/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</w:r>
    </w:p>
    <w:p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shd w:val="clear" w:color="auto" w:fill="ffffff"/>
        </w:rPr>
        <w:t xml:space="preserve">_____________/________________________/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Balloon Text"/>
    <w:basedOn w:val="618"/>
    <w:link w:val="6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9"/>
    <w:link w:val="62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Ф. Нигматуллина</dc:creator>
  <cp:keywords/>
  <dc:description/>
  <cp:lastModifiedBy>Казакова Дарья</cp:lastModifiedBy>
  <cp:revision>5</cp:revision>
  <dcterms:created xsi:type="dcterms:W3CDTF">2025-02-27T08:48:00Z</dcterms:created>
  <dcterms:modified xsi:type="dcterms:W3CDTF">2026-01-26T09:56:02Z</dcterms:modified>
</cp:coreProperties>
</file>